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A3" w:rsidRDefault="005F3626" w:rsidP="005F3626">
      <w:pPr>
        <w:pStyle w:val="TITLE"/>
      </w:pPr>
      <w:bookmarkStart w:id="0" w:name="_GoBack"/>
      <w:bookmarkEnd w:id="0"/>
      <w:r>
        <w:t>Papers on Anthrax Collected by Dr J.H. Bell and Dr Fritz Eurich</w:t>
      </w:r>
      <w:r w:rsidR="00BA5567">
        <w:t>. Collection Description.</w:t>
      </w:r>
    </w:p>
    <w:p w:rsidR="00255739" w:rsidRDefault="00B3132E" w:rsidP="00F13005">
      <w:pPr>
        <w:pStyle w:val="TITLE"/>
      </w:pPr>
      <w:r>
        <w:t xml:space="preserve">Archive reference: </w:t>
      </w:r>
      <w:r w:rsidR="009849A3">
        <w:t xml:space="preserve">GB 0532 </w:t>
      </w:r>
      <w:r w:rsidR="00F13005">
        <w:t>ANT</w:t>
      </w:r>
    </w:p>
    <w:p w:rsidR="009133BB" w:rsidRDefault="00B3132E" w:rsidP="00B3132E">
      <w:r>
        <w:t>Special Collections</w:t>
      </w:r>
      <w:r>
        <w:br/>
      </w:r>
      <w:r w:rsidR="009133BB">
        <w:t>J.B. Priestley Library</w:t>
      </w:r>
      <w:r>
        <w:br/>
        <w:t>University of Bradford</w:t>
      </w:r>
      <w:r>
        <w:br/>
      </w:r>
      <w:r w:rsidR="009133BB">
        <w:t>Bradford. BD7 1DP.</w:t>
      </w:r>
    </w:p>
    <w:p w:rsidR="009133BB" w:rsidRDefault="009133BB" w:rsidP="009133BB">
      <w:r>
        <w:t xml:space="preserve">Email: </w:t>
      </w:r>
      <w:hyperlink r:id="rId8" w:history="1">
        <w:r w:rsidR="00B3132E" w:rsidRPr="00B3132E">
          <w:rPr>
            <w:rStyle w:val="Hyperlink"/>
          </w:rPr>
          <w:t>special-collections@bradford.ac.uk</w:t>
        </w:r>
      </w:hyperlink>
    </w:p>
    <w:p w:rsidR="009133BB" w:rsidRDefault="009133BB" w:rsidP="009133BB">
      <w:r>
        <w:t>Tel: +44 (0) 1274 235256</w:t>
      </w:r>
    </w:p>
    <w:p w:rsidR="00B3132E" w:rsidRDefault="00B3132E" w:rsidP="00B3132E">
      <w:pPr>
        <w:pStyle w:val="Heading1"/>
      </w:pPr>
      <w:r>
        <w:t>INTRODUCTION</w:t>
      </w:r>
    </w:p>
    <w:p w:rsidR="00B3132E" w:rsidRDefault="00B3132E" w:rsidP="00B3132E">
      <w:r>
        <w:t>This small archive tells the story of the terrible disease anthrax, which ravaged workers in Bradford’s wool industry during the 19th century.  Doctors Bell and Eurich identified the disease and explored ways of preventing it.</w:t>
      </w:r>
    </w:p>
    <w:p w:rsidR="00B3132E" w:rsidRDefault="00B3132E" w:rsidP="00B3132E">
      <w:r>
        <w:t xml:space="preserve">Find out more in Number 21 of the 100 Objects exhibition: </w:t>
      </w:r>
      <w:r w:rsidRPr="00C143C4">
        <w:rPr>
          <w:i/>
        </w:rPr>
        <w:t>Death and the Woolsorter: Bradford doctors against anthrax</w:t>
      </w:r>
      <w:r>
        <w:t>.</w:t>
      </w:r>
    </w:p>
    <w:p w:rsidR="00B3132E" w:rsidRDefault="00B3132E" w:rsidP="00B3132E">
      <w:hyperlink r:id="rId9" w:history="1">
        <w:r w:rsidRPr="00B3132E">
          <w:rPr>
            <w:rStyle w:val="Hyperlink"/>
          </w:rPr>
          <w:t>http://100objectsbradford.wordpress.com</w:t>
        </w:r>
      </w:hyperlink>
    </w:p>
    <w:p w:rsidR="00B3132E" w:rsidRDefault="00B3132E" w:rsidP="009133BB">
      <w:r>
        <w:t xml:space="preserve">This description was written in 2001.  It is being made available </w:t>
      </w:r>
      <w:r w:rsidR="00C143C4">
        <w:t xml:space="preserve">with </w:t>
      </w:r>
      <w:r>
        <w:t>minor edits as p</w:t>
      </w:r>
      <w:r w:rsidR="00C143C4">
        <w:t>art of our Quick Wins programme to publicise key archives by putting existing catalogues online.</w:t>
      </w:r>
    </w:p>
    <w:p w:rsidR="00B3132E" w:rsidRDefault="00B3132E" w:rsidP="00B3132E">
      <w:pPr>
        <w:jc w:val="right"/>
      </w:pPr>
      <w:r>
        <w:t>Alison Cullingford, Special Collections Librarian.</w:t>
      </w:r>
    </w:p>
    <w:p w:rsidR="0025622A" w:rsidRDefault="0025622A" w:rsidP="009849A3">
      <w:pPr>
        <w:pStyle w:val="Heading1"/>
        <w:spacing w:before="240"/>
      </w:pPr>
      <w:bookmarkStart w:id="1" w:name="_Toc321907218"/>
      <w:r>
        <w:t>Collection description</w:t>
      </w:r>
      <w:bookmarkEnd w:id="1"/>
    </w:p>
    <w:p w:rsidR="0025622A" w:rsidRDefault="0025622A" w:rsidP="0025622A">
      <w:pPr>
        <w:pStyle w:val="Heading2"/>
      </w:pPr>
      <w:r>
        <w:t>Reference code</w:t>
      </w:r>
    </w:p>
    <w:p w:rsidR="0025622A" w:rsidRDefault="00A059B0" w:rsidP="00F13005">
      <w:r>
        <w:t xml:space="preserve">GB 0532 </w:t>
      </w:r>
      <w:r w:rsidR="00F13005">
        <w:t>ANT</w:t>
      </w:r>
      <w:r w:rsidR="00901F65">
        <w:t>.</w:t>
      </w:r>
    </w:p>
    <w:p w:rsidR="0025622A" w:rsidRDefault="0025622A" w:rsidP="0025622A">
      <w:pPr>
        <w:pStyle w:val="Heading2"/>
      </w:pPr>
      <w:r>
        <w:t>Title</w:t>
      </w:r>
    </w:p>
    <w:p w:rsidR="00F13005" w:rsidRDefault="00F13005" w:rsidP="00F13005">
      <w:r>
        <w:t>Papers on Anthrax collected by Dr J.H. Bell and Dr Fritz Eurich.</w:t>
      </w:r>
    </w:p>
    <w:p w:rsidR="0025622A" w:rsidRDefault="0025622A" w:rsidP="0025622A">
      <w:pPr>
        <w:pStyle w:val="Heading2"/>
      </w:pPr>
      <w:r>
        <w:t>Dates</w:t>
      </w:r>
    </w:p>
    <w:p w:rsidR="00A059B0" w:rsidRDefault="00F13005" w:rsidP="00A059B0">
      <w:r>
        <w:t>1878-1911.</w:t>
      </w:r>
    </w:p>
    <w:p w:rsidR="0025622A" w:rsidRDefault="0025622A" w:rsidP="0025622A">
      <w:pPr>
        <w:pStyle w:val="Heading2"/>
      </w:pPr>
      <w:r>
        <w:lastRenderedPageBreak/>
        <w:t>Level of description</w:t>
      </w:r>
    </w:p>
    <w:p w:rsidR="0025622A" w:rsidRDefault="00431115" w:rsidP="0025622A">
      <w:r>
        <w:t>Collection.</w:t>
      </w:r>
    </w:p>
    <w:p w:rsidR="0025622A" w:rsidRDefault="0025622A" w:rsidP="0025622A">
      <w:pPr>
        <w:pStyle w:val="Heading2"/>
      </w:pPr>
      <w:r>
        <w:t>Extent</w:t>
      </w:r>
    </w:p>
    <w:p w:rsidR="0025622A" w:rsidRDefault="0074054B" w:rsidP="0025622A">
      <w:r>
        <w:t xml:space="preserve">0.04 </w:t>
      </w:r>
      <w:r w:rsidR="00B3132E">
        <w:t xml:space="preserve">linear </w:t>
      </w:r>
      <w:r>
        <w:t>metres.</w:t>
      </w:r>
    </w:p>
    <w:p w:rsidR="0025622A" w:rsidRDefault="0025622A" w:rsidP="0025622A">
      <w:pPr>
        <w:pStyle w:val="Heading2"/>
      </w:pPr>
      <w:r>
        <w:t>Name of creator</w:t>
      </w:r>
    </w:p>
    <w:p w:rsidR="00BB51C3" w:rsidRDefault="00BD0086" w:rsidP="00BB51C3">
      <w:r>
        <w:t>Dr. John H. Bell, died 1906,  and Dr. Fritz Eurich, 1867-1945.</w:t>
      </w:r>
    </w:p>
    <w:p w:rsidR="0025622A" w:rsidRDefault="0025622A" w:rsidP="0025622A">
      <w:pPr>
        <w:pStyle w:val="Heading2"/>
      </w:pPr>
      <w:r>
        <w:t>Administrative/biographical history</w:t>
      </w:r>
    </w:p>
    <w:p w:rsidR="00733624" w:rsidRPr="00733624" w:rsidRDefault="00733624" w:rsidP="00733624">
      <w:r>
        <w:t>Anthrax, "the wool-sorters' disease", was a particular problem in late 19th century Bradford; at the end of the century there was, on average, one case a week, a third of these being fatal.  Dr. John Henry Bell was a Bradford practitioner who helped found the Royal Eye and Ear Hospital and had worked on the identification of miners’ nystagmus: in 1879 he confirmed the identification of woolsorters’ disease with anthrax.   Dr Eurich set up a practice in Bradford in 1896 and in 1905 was appointed as bacteriologist to the Bradford and District Anthrax Investigation Board.  His work led to the institution of various measures against anthrax, including the building of the Wool Disinfecting Station at Liverpool</w:t>
      </w:r>
    </w:p>
    <w:p w:rsidR="0025622A" w:rsidRDefault="0025622A" w:rsidP="0025622A">
      <w:pPr>
        <w:pStyle w:val="Heading2"/>
      </w:pPr>
      <w:r>
        <w:t>Immediate source of acquisition</w:t>
      </w:r>
    </w:p>
    <w:p w:rsidR="0025622A" w:rsidRDefault="00733624" w:rsidP="0025622A">
      <w:r>
        <w:t>The originals were lent to the J.B. Priestley Library for photocopying by Mrs. Margaret Bligh Scrutton, daughter of Dr. Eurich.</w:t>
      </w:r>
    </w:p>
    <w:p w:rsidR="0025622A" w:rsidRDefault="0025622A" w:rsidP="0025622A">
      <w:pPr>
        <w:pStyle w:val="Heading2"/>
      </w:pPr>
      <w:r>
        <w:t>Scope and content</w:t>
      </w:r>
    </w:p>
    <w:p w:rsidR="00312580" w:rsidRDefault="00312580" w:rsidP="00312580">
      <w:r>
        <w:t>Photocopies of 2 scrapbooks containing an indexed collection of news cuttings (1878 to 1911) on anthrax, and of part (pp. 98-131) of the Annual Report for 1880 of the Medical Office of the Local Government Board: “An inquiry by Mr. John Spear on the occurrence of anthrax amongst persons engaged in the London Hide and Skin Trades”.</w:t>
      </w:r>
    </w:p>
    <w:p w:rsidR="0025622A" w:rsidRDefault="0025622A" w:rsidP="0025622A">
      <w:pPr>
        <w:pStyle w:val="Heading2"/>
      </w:pPr>
      <w:r>
        <w:t>Access conditions</w:t>
      </w:r>
    </w:p>
    <w:p w:rsidR="0025622A" w:rsidRDefault="0025622A" w:rsidP="0025622A">
      <w:r>
        <w:t>Available to researchers, by appointment.  Access to archive material is subject to preservation requirements and must also conform to the restrictions of the Data Protection Act and any other appropriate legislation.</w:t>
      </w:r>
      <w:r w:rsidR="001557CD">
        <w:t xml:space="preserve">  There are currently no restrictions on access to this collection.</w:t>
      </w:r>
    </w:p>
    <w:p w:rsidR="0025622A" w:rsidRDefault="0025622A" w:rsidP="0025622A">
      <w:pPr>
        <w:pStyle w:val="Heading2"/>
      </w:pPr>
      <w:r>
        <w:t>Copyright/conditions governing reproduction</w:t>
      </w:r>
    </w:p>
    <w:p w:rsidR="0025622A" w:rsidRDefault="0025622A" w:rsidP="0025622A">
      <w: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781F47">
        <w:t xml:space="preserve">We believe all items in this collection are out of copyright in the UK.  However, </w:t>
      </w:r>
      <w:r>
        <w:t>responsibility for ensuring copyright clearance rests with the user of the material.</w:t>
      </w:r>
      <w:r w:rsidR="00781F47">
        <w:t xml:space="preserve">  </w:t>
      </w:r>
    </w:p>
    <w:p w:rsidR="0025622A" w:rsidRDefault="0025622A" w:rsidP="0025622A">
      <w:pPr>
        <w:pStyle w:val="Heading2"/>
      </w:pPr>
      <w:r>
        <w:lastRenderedPageBreak/>
        <w:t>Language of material</w:t>
      </w:r>
    </w:p>
    <w:p w:rsidR="0025622A" w:rsidRDefault="0025622A" w:rsidP="008E3824">
      <w:r>
        <w:t>English.</w:t>
      </w:r>
    </w:p>
    <w:p w:rsidR="0025622A" w:rsidRDefault="0025622A" w:rsidP="00DF777E">
      <w:pPr>
        <w:pStyle w:val="Heading2"/>
      </w:pPr>
      <w:r>
        <w:t xml:space="preserve">Existence </w:t>
      </w:r>
      <w:r w:rsidR="00DF777E">
        <w:t>and location of originals</w:t>
      </w:r>
    </w:p>
    <w:p w:rsidR="006F0B29" w:rsidRPr="006F0B29" w:rsidRDefault="006F0B29" w:rsidP="006F0B29">
      <w:r>
        <w:t>Returned in April 1978 to Mrs. Evelyn Imrie of Ilkley, daughter of Dr. Eurich.</w:t>
      </w:r>
    </w:p>
    <w:p w:rsidR="0025622A" w:rsidRDefault="0025622A" w:rsidP="0025622A">
      <w:pPr>
        <w:pStyle w:val="Heading2"/>
      </w:pPr>
      <w:r>
        <w:t>Archivist’s note</w:t>
      </w:r>
    </w:p>
    <w:p w:rsidR="0025622A" w:rsidRDefault="0025622A" w:rsidP="0025622A">
      <w:r>
        <w:t>Described by John Brooker, minor edits by Alison Cullingford.</w:t>
      </w:r>
    </w:p>
    <w:p w:rsidR="0025622A" w:rsidRDefault="0025622A" w:rsidP="0025622A">
      <w:pPr>
        <w:pStyle w:val="Heading2"/>
      </w:pPr>
      <w:r>
        <w:t>Rules or conventions</w:t>
      </w:r>
    </w:p>
    <w:p w:rsidR="0025622A" w:rsidRDefault="0025622A" w:rsidP="0025622A">
      <w:r>
        <w:t>ISAD(G) 2nd ed.</w:t>
      </w:r>
    </w:p>
    <w:p w:rsidR="0025622A" w:rsidRDefault="0025622A" w:rsidP="0025622A">
      <w:pPr>
        <w:pStyle w:val="Heading2"/>
      </w:pPr>
      <w:r>
        <w:t>Date(s) of description</w:t>
      </w:r>
    </w:p>
    <w:p w:rsidR="0025622A" w:rsidRDefault="00472BA6" w:rsidP="0025622A">
      <w:r>
        <w:t>12 April 2001</w:t>
      </w:r>
      <w:r w:rsidR="0025622A">
        <w:t xml:space="preserve"> (minor edits </w:t>
      </w:r>
      <w:r w:rsidR="00B3132E">
        <w:t>May 2013</w:t>
      </w:r>
      <w:r w:rsidR="00B432A0">
        <w:t>).</w:t>
      </w:r>
    </w:p>
    <w:p w:rsidR="0025622A" w:rsidRDefault="0025622A" w:rsidP="0025622A">
      <w:pPr>
        <w:pStyle w:val="Heading2"/>
      </w:pPr>
      <w:r>
        <w:t>Indexing</w:t>
      </w:r>
    </w:p>
    <w:p w:rsidR="0025622A" w:rsidRDefault="0025622A" w:rsidP="00934C0A">
      <w:pPr>
        <w:pStyle w:val="Heading3"/>
      </w:pPr>
      <w:r>
        <w:t>Persons</w:t>
      </w:r>
    </w:p>
    <w:p w:rsidR="00934C0A" w:rsidRDefault="00934C0A" w:rsidP="00934C0A">
      <w:r>
        <w:t>Bell, John, d.1906</w:t>
      </w:r>
    </w:p>
    <w:p w:rsidR="00934C0A" w:rsidRDefault="00934C0A" w:rsidP="00934C0A">
      <w:r>
        <w:t>Eurich, Fritz</w:t>
      </w:r>
    </w:p>
    <w:p w:rsidR="00934C0A" w:rsidRDefault="00934C0A" w:rsidP="00934C0A">
      <w:r>
        <w:t>Spear, John</w:t>
      </w:r>
    </w:p>
    <w:p w:rsidR="0025622A" w:rsidRDefault="0025622A" w:rsidP="00934C0A">
      <w:pPr>
        <w:pStyle w:val="Heading3"/>
      </w:pPr>
      <w:r>
        <w:t>Subjects</w:t>
      </w:r>
    </w:p>
    <w:p w:rsidR="00934C0A" w:rsidRDefault="00934C0A" w:rsidP="00934C0A">
      <w:r>
        <w:t>Anthrax – England – West Yorkshire – Bradford</w:t>
      </w:r>
    </w:p>
    <w:p w:rsidR="00934C0A" w:rsidRDefault="00934C0A" w:rsidP="00934C0A">
      <w:r>
        <w:t>Anthrax – England – London</w:t>
      </w:r>
    </w:p>
    <w:p w:rsidR="00934C0A" w:rsidRDefault="00934C0A" w:rsidP="00934C0A">
      <w:r>
        <w:t>Occupational diseases</w:t>
      </w:r>
    </w:p>
    <w:p w:rsidR="00934C0A" w:rsidRDefault="00934C0A" w:rsidP="00934C0A">
      <w:r>
        <w:t xml:space="preserve">Wool trade and industry – Health aspects – England – West Yorkshire – Bradford </w:t>
      </w:r>
    </w:p>
    <w:p w:rsidR="00934C0A" w:rsidRDefault="00934C0A" w:rsidP="00934C0A">
      <w:r>
        <w:t>Hides and skins industry – Health aspects – England – London</w:t>
      </w:r>
    </w:p>
    <w:p w:rsidR="00934C0A" w:rsidRDefault="00934C0A" w:rsidP="00934C0A">
      <w:pPr>
        <w:pStyle w:val="Heading3"/>
      </w:pPr>
      <w:r>
        <w:t>Locations</w:t>
      </w:r>
    </w:p>
    <w:p w:rsidR="00934C0A" w:rsidRDefault="00934C0A" w:rsidP="00934C0A">
      <w:r>
        <w:t>Bradford – West Yorkshire – England</w:t>
      </w:r>
    </w:p>
    <w:p w:rsidR="00934C0A" w:rsidRDefault="00934C0A" w:rsidP="002918CF">
      <w:r>
        <w:t>London – England</w:t>
      </w:r>
    </w:p>
    <w:sectPr w:rsidR="00934C0A" w:rsidSect="00A1104E">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CA" w:rsidRDefault="004264CA">
      <w:r>
        <w:separator/>
      </w:r>
    </w:p>
  </w:endnote>
  <w:endnote w:type="continuationSeparator" w:id="0">
    <w:p w:rsidR="004264CA" w:rsidRDefault="004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125330">
      <w:rPr>
        <w:noProof/>
      </w:rPr>
      <w:t>3</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125330">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CA" w:rsidRDefault="004264CA">
      <w:r>
        <w:separator/>
      </w:r>
    </w:p>
  </w:footnote>
  <w:footnote w:type="continuationSeparator" w:id="0">
    <w:p w:rsidR="004264CA" w:rsidRDefault="0042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2918CF" w:rsidP="00AA34CF">
    <w:pPr>
      <w:pStyle w:val="Header"/>
    </w:pPr>
    <w:r>
      <w:t>Papers on Anthrax,</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125330"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6">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9">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2">
    <w:nsid w:val="505E70FD"/>
    <w:multiLevelType w:val="singleLevel"/>
    <w:tmpl w:val="9D58C222"/>
    <w:lvl w:ilvl="0">
      <w:start w:val="1"/>
      <w:numFmt w:val="decimal"/>
      <w:lvlText w:val="%1."/>
      <w:lvlJc w:val="left"/>
      <w:pPr>
        <w:tabs>
          <w:tab w:val="num" w:pos="720"/>
        </w:tabs>
        <w:ind w:left="720" w:hanging="360"/>
      </w:pPr>
    </w:lvl>
  </w:abstractNum>
  <w:abstractNum w:abstractNumId="23">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4">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5">
    <w:nsid w:val="5C4044DE"/>
    <w:multiLevelType w:val="singleLevel"/>
    <w:tmpl w:val="9D58C222"/>
    <w:lvl w:ilvl="0">
      <w:start w:val="1"/>
      <w:numFmt w:val="decimal"/>
      <w:lvlText w:val="%1."/>
      <w:lvlJc w:val="left"/>
      <w:pPr>
        <w:tabs>
          <w:tab w:val="num" w:pos="720"/>
        </w:tabs>
        <w:ind w:left="720" w:hanging="360"/>
      </w:pPr>
    </w:lvl>
  </w:abstractNum>
  <w:abstractNum w:abstractNumId="26">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7">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4">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7">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22"/>
  </w:num>
  <w:num w:numId="4">
    <w:abstractNumId w:val="20"/>
  </w:num>
  <w:num w:numId="5">
    <w:abstractNumId w:val="36"/>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3"/>
  </w:num>
  <w:num w:numId="9">
    <w:abstractNumId w:val="35"/>
  </w:num>
  <w:num w:numId="10">
    <w:abstractNumId w:val="13"/>
  </w:num>
  <w:num w:numId="11">
    <w:abstractNumId w:val="24"/>
  </w:num>
  <w:num w:numId="12">
    <w:abstractNumId w:val="31"/>
  </w:num>
  <w:num w:numId="13">
    <w:abstractNumId w:val="19"/>
  </w:num>
  <w:num w:numId="14">
    <w:abstractNumId w:val="32"/>
  </w:num>
  <w:num w:numId="15">
    <w:abstractNumId w:val="9"/>
  </w:num>
  <w:num w:numId="16">
    <w:abstractNumId w:val="17"/>
  </w:num>
  <w:num w:numId="17">
    <w:abstractNumId w:val="34"/>
  </w:num>
  <w:num w:numId="18">
    <w:abstractNumId w:val="33"/>
  </w:num>
  <w:num w:numId="19">
    <w:abstractNumId w:val="2"/>
  </w:num>
  <w:num w:numId="20">
    <w:abstractNumId w:val="3"/>
  </w:num>
  <w:num w:numId="21">
    <w:abstractNumId w:val="28"/>
  </w:num>
  <w:num w:numId="22">
    <w:abstractNumId w:val="10"/>
  </w:num>
  <w:num w:numId="23">
    <w:abstractNumId w:val="14"/>
  </w:num>
  <w:num w:numId="24">
    <w:abstractNumId w:val="1"/>
  </w:num>
  <w:num w:numId="25">
    <w:abstractNumId w:val="12"/>
  </w:num>
  <w:num w:numId="26">
    <w:abstractNumId w:val="27"/>
  </w:num>
  <w:num w:numId="27">
    <w:abstractNumId w:val="26"/>
  </w:num>
  <w:num w:numId="28">
    <w:abstractNumId w:val="15"/>
  </w:num>
  <w:num w:numId="29">
    <w:abstractNumId w:val="18"/>
  </w:num>
  <w:num w:numId="30">
    <w:abstractNumId w:val="21"/>
  </w:num>
  <w:num w:numId="31">
    <w:abstractNumId w:val="30"/>
  </w:num>
  <w:num w:numId="32">
    <w:abstractNumId w:val="16"/>
  </w:num>
  <w:num w:numId="33">
    <w:abstractNumId w:val="37"/>
  </w:num>
  <w:num w:numId="34">
    <w:abstractNumId w:val="5"/>
  </w:num>
  <w:num w:numId="35">
    <w:abstractNumId w:val="6"/>
  </w:num>
  <w:num w:numId="36">
    <w:abstractNumId w:val="29"/>
  </w:num>
  <w:num w:numId="37">
    <w:abstractNumId w:val="11"/>
  </w:num>
  <w:num w:numId="38">
    <w:abstractNumId w:val="20"/>
  </w:num>
  <w:num w:numId="39">
    <w:abstractNumId w:val="36"/>
  </w:num>
  <w:num w:numId="40">
    <w:abstractNumId w:val="4"/>
  </w:num>
  <w:num w:numId="41">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107E81"/>
    <w:rsid w:val="00113A83"/>
    <w:rsid w:val="0012103F"/>
    <w:rsid w:val="001233BB"/>
    <w:rsid w:val="00125330"/>
    <w:rsid w:val="00127DB3"/>
    <w:rsid w:val="00154430"/>
    <w:rsid w:val="001557CD"/>
    <w:rsid w:val="00160869"/>
    <w:rsid w:val="00194A65"/>
    <w:rsid w:val="001A090E"/>
    <w:rsid w:val="001B3DE5"/>
    <w:rsid w:val="00227AFB"/>
    <w:rsid w:val="00255739"/>
    <w:rsid w:val="0025622A"/>
    <w:rsid w:val="002918CF"/>
    <w:rsid w:val="002C7478"/>
    <w:rsid w:val="00312580"/>
    <w:rsid w:val="00345C75"/>
    <w:rsid w:val="004264CA"/>
    <w:rsid w:val="00431115"/>
    <w:rsid w:val="00472BA6"/>
    <w:rsid w:val="004770C3"/>
    <w:rsid w:val="00482593"/>
    <w:rsid w:val="0048522B"/>
    <w:rsid w:val="004B2DDB"/>
    <w:rsid w:val="004D4957"/>
    <w:rsid w:val="004E3C00"/>
    <w:rsid w:val="005638F2"/>
    <w:rsid w:val="005758F9"/>
    <w:rsid w:val="005D22D4"/>
    <w:rsid w:val="005F3626"/>
    <w:rsid w:val="005F59FF"/>
    <w:rsid w:val="00626132"/>
    <w:rsid w:val="006704D6"/>
    <w:rsid w:val="006F0B29"/>
    <w:rsid w:val="00727454"/>
    <w:rsid w:val="00733624"/>
    <w:rsid w:val="0074054B"/>
    <w:rsid w:val="007455F8"/>
    <w:rsid w:val="007643BF"/>
    <w:rsid w:val="00781F47"/>
    <w:rsid w:val="00791B7A"/>
    <w:rsid w:val="007D270E"/>
    <w:rsid w:val="007F1F10"/>
    <w:rsid w:val="00813A1B"/>
    <w:rsid w:val="008205B4"/>
    <w:rsid w:val="008309E1"/>
    <w:rsid w:val="0085455A"/>
    <w:rsid w:val="008649BE"/>
    <w:rsid w:val="00866E36"/>
    <w:rsid w:val="008B4F3B"/>
    <w:rsid w:val="008E3824"/>
    <w:rsid w:val="00901F65"/>
    <w:rsid w:val="009133BB"/>
    <w:rsid w:val="00934C0A"/>
    <w:rsid w:val="00947317"/>
    <w:rsid w:val="009718A3"/>
    <w:rsid w:val="009849A3"/>
    <w:rsid w:val="00986FEF"/>
    <w:rsid w:val="00993D25"/>
    <w:rsid w:val="009C2D5A"/>
    <w:rsid w:val="009C68DE"/>
    <w:rsid w:val="009D20EA"/>
    <w:rsid w:val="00A059B0"/>
    <w:rsid w:val="00A1104E"/>
    <w:rsid w:val="00A17C89"/>
    <w:rsid w:val="00A64F0D"/>
    <w:rsid w:val="00A74604"/>
    <w:rsid w:val="00AA34CF"/>
    <w:rsid w:val="00AC2DF7"/>
    <w:rsid w:val="00AC4D66"/>
    <w:rsid w:val="00B3132E"/>
    <w:rsid w:val="00B432A0"/>
    <w:rsid w:val="00B76B17"/>
    <w:rsid w:val="00B80039"/>
    <w:rsid w:val="00BA31B0"/>
    <w:rsid w:val="00BA5567"/>
    <w:rsid w:val="00BB51C3"/>
    <w:rsid w:val="00BD0086"/>
    <w:rsid w:val="00C143C4"/>
    <w:rsid w:val="00C36B4E"/>
    <w:rsid w:val="00C72F5D"/>
    <w:rsid w:val="00CA0507"/>
    <w:rsid w:val="00CC16C3"/>
    <w:rsid w:val="00CF1525"/>
    <w:rsid w:val="00D81287"/>
    <w:rsid w:val="00DF218E"/>
    <w:rsid w:val="00DF777E"/>
    <w:rsid w:val="00E218AC"/>
    <w:rsid w:val="00E914B2"/>
    <w:rsid w:val="00EA2954"/>
    <w:rsid w:val="00EB0C55"/>
    <w:rsid w:val="00EE60DC"/>
    <w:rsid w:val="00F13005"/>
    <w:rsid w:val="00F334BB"/>
    <w:rsid w:val="00F92569"/>
    <w:rsid w:val="00FE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0objectsbradford.wordpres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Papers on Anthrax, Special Collections</vt:lpstr>
    </vt:vector>
  </TitlesOfParts>
  <Company>University of Bradford</Company>
  <LinksUpToDate>false</LinksUpToDate>
  <CharactersWithSpaces>4052</CharactersWithSpaces>
  <SharedDoc>false</SharedDoc>
  <HLinks>
    <vt:vector size="12" baseType="variant">
      <vt:variant>
        <vt:i4>262236</vt:i4>
      </vt:variant>
      <vt:variant>
        <vt:i4>3</vt:i4>
      </vt:variant>
      <vt:variant>
        <vt:i4>0</vt:i4>
      </vt:variant>
      <vt:variant>
        <vt:i4>5</vt:i4>
      </vt:variant>
      <vt:variant>
        <vt:lpwstr>http://100objectsbradford.wordpress.com/</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on Anthrax, Special Collections</dc:title>
  <dc:creator>Alison Cullingford</dc:creator>
  <cp:lastModifiedBy>Alison Cullingford</cp:lastModifiedBy>
  <cp:revision>2</cp:revision>
  <cp:lastPrinted>2008-07-14T11:14:00Z</cp:lastPrinted>
  <dcterms:created xsi:type="dcterms:W3CDTF">2013-06-27T13:33:00Z</dcterms:created>
  <dcterms:modified xsi:type="dcterms:W3CDTF">2013-06-27T13:33:00Z</dcterms:modified>
</cp:coreProperties>
</file>